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B85" w:rsidRPr="004C6B85" w:rsidRDefault="004C6B85" w:rsidP="004C6B85">
      <w:pPr>
        <w:rPr>
          <w:rFonts w:ascii="Engravers MT" w:hAnsi="Engravers MT"/>
          <w:b/>
          <w:color w:val="548DD4" w:themeColor="text2" w:themeTint="99"/>
          <w:sz w:val="28"/>
          <w:szCs w:val="28"/>
        </w:rPr>
      </w:pPr>
      <w:r w:rsidRPr="004C6B85">
        <w:rPr>
          <w:rFonts w:ascii="Engravers MT" w:hAnsi="Engravers MT"/>
          <w:b/>
          <w:color w:val="548DD4" w:themeColor="text2" w:themeTint="99"/>
          <w:sz w:val="28"/>
          <w:szCs w:val="28"/>
        </w:rPr>
        <w:t>Mr. Maxwell’s</w:t>
      </w:r>
      <w:r w:rsidRPr="004C6B85">
        <w:rPr>
          <w:rFonts w:ascii="Engravers MT" w:hAnsi="Engravers MT"/>
          <w:b/>
          <w:color w:val="548DD4" w:themeColor="text2" w:themeTint="99"/>
          <w:sz w:val="28"/>
          <w:szCs w:val="28"/>
        </w:rPr>
        <w:tab/>
      </w:r>
      <w:r w:rsidRPr="004C6B85">
        <w:rPr>
          <w:rFonts w:ascii="Engravers MT" w:hAnsi="Engravers MT"/>
          <w:b/>
          <w:color w:val="548DD4" w:themeColor="text2" w:themeTint="99"/>
          <w:sz w:val="28"/>
          <w:szCs w:val="28"/>
        </w:rPr>
        <w:tab/>
      </w:r>
      <w:r w:rsidRPr="004C6B85">
        <w:rPr>
          <w:rFonts w:ascii="Engravers MT" w:hAnsi="Engravers MT"/>
          <w:b/>
          <w:color w:val="548DD4" w:themeColor="text2" w:themeTint="99"/>
          <w:sz w:val="28"/>
          <w:szCs w:val="28"/>
        </w:rPr>
        <w:tab/>
      </w:r>
      <w:r w:rsidRPr="004C6B85">
        <w:rPr>
          <w:rFonts w:ascii="Engravers MT" w:hAnsi="Engravers MT"/>
          <w:b/>
          <w:color w:val="548DD4" w:themeColor="text2" w:themeTint="99"/>
          <w:sz w:val="28"/>
          <w:szCs w:val="28"/>
        </w:rPr>
        <w:tab/>
      </w:r>
      <w:r w:rsidRPr="004C6B85">
        <w:rPr>
          <w:rFonts w:ascii="Engravers MT" w:hAnsi="Engravers MT"/>
          <w:b/>
          <w:color w:val="548DD4" w:themeColor="text2" w:themeTint="99"/>
          <w:sz w:val="28"/>
          <w:szCs w:val="28"/>
        </w:rPr>
        <w:tab/>
        <w:t xml:space="preserve"> </w:t>
      </w:r>
    </w:p>
    <w:p w:rsidR="004C6B85" w:rsidRDefault="004C6B85" w:rsidP="004C6B85">
      <w:pPr>
        <w:rPr>
          <w:rFonts w:ascii="Engravers MT" w:hAnsi="Engravers MT"/>
          <w:color w:val="548DD4" w:themeColor="text2" w:themeTint="99"/>
          <w:sz w:val="28"/>
          <w:szCs w:val="28"/>
        </w:rPr>
      </w:pPr>
      <w:r w:rsidRPr="004C6B85">
        <w:rPr>
          <w:rFonts w:ascii="Engravers MT" w:hAnsi="Engravers MT"/>
          <w:b/>
          <w:color w:val="548DD4" w:themeColor="text2" w:themeTint="99"/>
          <w:sz w:val="28"/>
          <w:szCs w:val="28"/>
        </w:rPr>
        <w:t>Classroom Expectations</w:t>
      </w:r>
      <w:r>
        <w:rPr>
          <w:rFonts w:ascii="Engravers MT" w:hAnsi="Engravers MT"/>
          <w:color w:val="548DD4" w:themeColor="text2" w:themeTint="99"/>
          <w:sz w:val="28"/>
          <w:szCs w:val="28"/>
        </w:rPr>
        <w:tab/>
      </w:r>
      <w:r>
        <w:rPr>
          <w:rFonts w:ascii="Engravers MT" w:hAnsi="Engravers MT"/>
          <w:color w:val="548DD4" w:themeColor="text2" w:themeTint="99"/>
          <w:sz w:val="28"/>
          <w:szCs w:val="28"/>
        </w:rPr>
        <w:tab/>
      </w:r>
      <w:r>
        <w:rPr>
          <w:rFonts w:ascii="Engravers MT" w:hAnsi="Engravers MT"/>
          <w:color w:val="548DD4" w:themeColor="text2" w:themeTint="99"/>
          <w:sz w:val="28"/>
          <w:szCs w:val="28"/>
        </w:rPr>
        <w:tab/>
      </w:r>
      <w:r>
        <w:rPr>
          <w:rFonts w:ascii="Engravers MT" w:hAnsi="Engravers MT"/>
          <w:color w:val="548DD4" w:themeColor="text2" w:themeTint="99"/>
          <w:sz w:val="28"/>
          <w:szCs w:val="28"/>
        </w:rPr>
        <w:tab/>
      </w:r>
      <w:r>
        <w:rPr>
          <w:rFonts w:ascii="Engravers MT" w:hAnsi="Engravers MT"/>
          <w:color w:val="548DD4" w:themeColor="text2" w:themeTint="99"/>
          <w:sz w:val="28"/>
          <w:szCs w:val="28"/>
        </w:rPr>
        <w:tab/>
      </w:r>
    </w:p>
    <w:p w:rsidR="004C6B85" w:rsidRPr="004C6B85" w:rsidRDefault="004C6B85" w:rsidP="004C6B85">
      <w:pPr>
        <w:pStyle w:val="ListParagraph"/>
        <w:numPr>
          <w:ilvl w:val="0"/>
          <w:numId w:val="4"/>
        </w:numPr>
        <w:jc w:val="both"/>
        <w:rPr>
          <w:rFonts w:ascii="Arial Black" w:hAnsi="Arial Black"/>
          <w:b/>
          <w:color w:val="548DD4" w:themeColor="text2" w:themeTint="99"/>
          <w:sz w:val="20"/>
          <w:szCs w:val="20"/>
        </w:rPr>
      </w:pPr>
      <w:r w:rsidRPr="004C6B85">
        <w:rPr>
          <w:rFonts w:ascii="Arial Black" w:hAnsi="Arial Black"/>
          <w:b/>
          <w:color w:val="548DD4" w:themeColor="text2" w:themeTint="99"/>
          <w:sz w:val="20"/>
          <w:szCs w:val="20"/>
        </w:rPr>
        <w:t xml:space="preserve">Be Respectful:  </w:t>
      </w:r>
      <w:r w:rsidRPr="004C6B85">
        <w:rPr>
          <w:rFonts w:ascii="Arial Black" w:hAnsi="Arial Black"/>
          <w:b/>
          <w:color w:val="000000" w:themeColor="text1"/>
          <w:sz w:val="20"/>
          <w:szCs w:val="20"/>
        </w:rPr>
        <w:t>Towards all teachers, staff, and your fellow classmates.</w:t>
      </w:r>
    </w:p>
    <w:p w:rsidR="004C6B85" w:rsidRPr="004C6B85" w:rsidRDefault="004C6B85" w:rsidP="004C6B85">
      <w:pPr>
        <w:pStyle w:val="ListParagraph"/>
        <w:jc w:val="both"/>
        <w:rPr>
          <w:rFonts w:ascii="Arial Black" w:hAnsi="Arial Black"/>
          <w:b/>
          <w:color w:val="548DD4" w:themeColor="text2" w:themeTint="99"/>
          <w:sz w:val="20"/>
          <w:szCs w:val="20"/>
        </w:rPr>
      </w:pPr>
      <w:r w:rsidRPr="004C6B85">
        <w:rPr>
          <w:rFonts w:ascii="Arial Black" w:hAnsi="Arial Black"/>
          <w:b/>
          <w:color w:val="548DD4" w:themeColor="text2" w:themeTint="99"/>
          <w:sz w:val="20"/>
          <w:szCs w:val="20"/>
        </w:rPr>
        <w:t>What does it mean to be respectful?</w:t>
      </w:r>
    </w:p>
    <w:p w:rsidR="004C6B85" w:rsidRPr="004C6B85" w:rsidRDefault="004C6B85" w:rsidP="004C6B85">
      <w:pPr>
        <w:pStyle w:val="ListParagraph"/>
        <w:jc w:val="both"/>
        <w:rPr>
          <w:rFonts w:ascii="Arial Black" w:hAnsi="Arial Black"/>
          <w:b/>
          <w:color w:val="548DD4" w:themeColor="text2" w:themeTint="99"/>
          <w:sz w:val="20"/>
          <w:szCs w:val="20"/>
        </w:rPr>
      </w:pPr>
    </w:p>
    <w:p w:rsidR="004C6B85" w:rsidRPr="004C6B85" w:rsidRDefault="004C6B85" w:rsidP="004C6B85">
      <w:pPr>
        <w:pStyle w:val="ListParagraph"/>
        <w:numPr>
          <w:ilvl w:val="0"/>
          <w:numId w:val="4"/>
        </w:numPr>
        <w:jc w:val="both"/>
        <w:rPr>
          <w:rFonts w:ascii="Arial Black" w:hAnsi="Arial Black"/>
          <w:b/>
          <w:color w:val="548DD4" w:themeColor="text2" w:themeTint="99"/>
          <w:sz w:val="20"/>
          <w:szCs w:val="20"/>
        </w:rPr>
      </w:pPr>
      <w:r w:rsidRPr="004C6B85">
        <w:rPr>
          <w:rFonts w:ascii="Arial Black" w:hAnsi="Arial Black"/>
          <w:b/>
          <w:color w:val="548DD4" w:themeColor="text2" w:themeTint="99"/>
          <w:sz w:val="20"/>
          <w:szCs w:val="20"/>
        </w:rPr>
        <w:t xml:space="preserve">Be Prepared:  </w:t>
      </w:r>
      <w:r w:rsidRPr="004C6B85">
        <w:rPr>
          <w:rFonts w:ascii="Arial Black" w:hAnsi="Arial Black"/>
          <w:b/>
          <w:sz w:val="20"/>
          <w:szCs w:val="20"/>
        </w:rPr>
        <w:t>By bringing all the necessary materials and assignments for class, as well as the right attitude.</w:t>
      </w:r>
    </w:p>
    <w:p w:rsidR="004C6B85" w:rsidRPr="004C6B85" w:rsidRDefault="004C6B85" w:rsidP="004C6B85">
      <w:pPr>
        <w:pStyle w:val="ListParagraph"/>
        <w:jc w:val="both"/>
        <w:rPr>
          <w:rFonts w:ascii="Arial Black" w:hAnsi="Arial Black"/>
          <w:b/>
          <w:color w:val="548DD4" w:themeColor="text2" w:themeTint="99"/>
          <w:sz w:val="20"/>
          <w:szCs w:val="20"/>
        </w:rPr>
      </w:pPr>
      <w:r w:rsidRPr="004C6B85">
        <w:rPr>
          <w:rFonts w:ascii="Arial Black" w:hAnsi="Arial Black"/>
          <w:b/>
          <w:color w:val="548DD4" w:themeColor="text2" w:themeTint="99"/>
          <w:sz w:val="20"/>
          <w:szCs w:val="20"/>
        </w:rPr>
        <w:t>What can you do to come prepared to class?</w:t>
      </w:r>
    </w:p>
    <w:p w:rsidR="004C6B85" w:rsidRPr="004C6B85" w:rsidRDefault="004C6B85" w:rsidP="004C6B85">
      <w:pPr>
        <w:pStyle w:val="ListParagraph"/>
        <w:jc w:val="both"/>
        <w:rPr>
          <w:rFonts w:ascii="Arial Black" w:hAnsi="Arial Black"/>
          <w:b/>
          <w:color w:val="548DD4" w:themeColor="text2" w:themeTint="99"/>
          <w:sz w:val="20"/>
          <w:szCs w:val="20"/>
        </w:rPr>
      </w:pPr>
    </w:p>
    <w:p w:rsidR="004C6B85" w:rsidRPr="004C6B85" w:rsidRDefault="004C6B85" w:rsidP="004C6B85">
      <w:pPr>
        <w:pStyle w:val="ListParagraph"/>
        <w:numPr>
          <w:ilvl w:val="0"/>
          <w:numId w:val="4"/>
        </w:numPr>
        <w:jc w:val="both"/>
        <w:rPr>
          <w:rFonts w:ascii="Arial Black" w:hAnsi="Arial Black"/>
          <w:b/>
          <w:color w:val="548DD4" w:themeColor="text2" w:themeTint="99"/>
          <w:sz w:val="20"/>
          <w:szCs w:val="20"/>
        </w:rPr>
      </w:pPr>
      <w:r w:rsidRPr="004C6B85">
        <w:rPr>
          <w:rFonts w:ascii="Arial Black" w:hAnsi="Arial Black"/>
          <w:b/>
          <w:color w:val="548DD4" w:themeColor="text2" w:themeTint="99"/>
          <w:sz w:val="20"/>
          <w:szCs w:val="20"/>
        </w:rPr>
        <w:t xml:space="preserve">Be On Time:  </w:t>
      </w:r>
      <w:r w:rsidRPr="004C6B85">
        <w:rPr>
          <w:rFonts w:ascii="Arial Black" w:hAnsi="Arial Black"/>
          <w:b/>
          <w:color w:val="000000" w:themeColor="text1"/>
          <w:sz w:val="20"/>
          <w:szCs w:val="20"/>
        </w:rPr>
        <w:t xml:space="preserve">A student is considered tardy if they are not in their seat when the bell rings.  </w:t>
      </w:r>
      <w:bookmarkStart w:id="0" w:name="_GoBack"/>
      <w:bookmarkEnd w:id="0"/>
    </w:p>
    <w:p w:rsidR="004C6B85" w:rsidRPr="004C6B85" w:rsidRDefault="004C6B85" w:rsidP="004C6B85">
      <w:pPr>
        <w:pStyle w:val="ListParagraph"/>
        <w:jc w:val="both"/>
        <w:rPr>
          <w:rFonts w:ascii="Arial Black" w:hAnsi="Arial Black"/>
          <w:b/>
          <w:color w:val="548DD4" w:themeColor="text2" w:themeTint="99"/>
          <w:sz w:val="20"/>
          <w:szCs w:val="20"/>
        </w:rPr>
      </w:pPr>
      <w:r w:rsidRPr="004C6B85">
        <w:rPr>
          <w:rFonts w:ascii="Arial Black" w:hAnsi="Arial Black"/>
          <w:b/>
          <w:color w:val="548DD4" w:themeColor="text2" w:themeTint="99"/>
          <w:sz w:val="20"/>
          <w:szCs w:val="20"/>
        </w:rPr>
        <w:t>How can you avoid from being tardy?</w:t>
      </w:r>
    </w:p>
    <w:p w:rsidR="004C6B85" w:rsidRPr="004C6B85" w:rsidRDefault="004C6B85" w:rsidP="004C6B85">
      <w:pPr>
        <w:pStyle w:val="ListParagraph"/>
        <w:jc w:val="both"/>
        <w:rPr>
          <w:rFonts w:ascii="Arial Black" w:hAnsi="Arial Black"/>
          <w:b/>
          <w:color w:val="548DD4" w:themeColor="text2" w:themeTint="99"/>
          <w:sz w:val="20"/>
          <w:szCs w:val="20"/>
        </w:rPr>
      </w:pPr>
    </w:p>
    <w:p w:rsidR="004C6B85" w:rsidRPr="004C6B85" w:rsidRDefault="004C6B85" w:rsidP="004C6B85">
      <w:pPr>
        <w:pStyle w:val="ListParagraph"/>
        <w:numPr>
          <w:ilvl w:val="0"/>
          <w:numId w:val="4"/>
        </w:numPr>
        <w:jc w:val="both"/>
        <w:rPr>
          <w:rFonts w:ascii="Arial Black" w:hAnsi="Arial Black"/>
          <w:b/>
          <w:color w:val="548DD4" w:themeColor="text2" w:themeTint="99"/>
          <w:sz w:val="20"/>
          <w:szCs w:val="20"/>
        </w:rPr>
      </w:pPr>
      <w:r w:rsidRPr="004C6B85">
        <w:rPr>
          <w:rFonts w:ascii="Arial Black" w:hAnsi="Arial Black"/>
          <w:b/>
          <w:color w:val="548DD4" w:themeColor="text2" w:themeTint="99"/>
          <w:sz w:val="20"/>
          <w:szCs w:val="20"/>
        </w:rPr>
        <w:t xml:space="preserve">Turn in Your Work on Time: </w:t>
      </w:r>
      <w:r w:rsidRPr="004C6B85">
        <w:rPr>
          <w:rFonts w:ascii="Arial Black" w:hAnsi="Arial Black"/>
          <w:b/>
          <w:sz w:val="20"/>
          <w:szCs w:val="20"/>
        </w:rPr>
        <w:t xml:space="preserve">All homework is due at the beginning of class, unless stated otherwise by the teacher.  Work not turned in on time will be deducted by 30% and will not be accepted after a week.  </w:t>
      </w:r>
    </w:p>
    <w:p w:rsidR="004C6B85" w:rsidRPr="004C6B85" w:rsidRDefault="004C6B85" w:rsidP="004C6B85">
      <w:pPr>
        <w:pStyle w:val="ListParagraph"/>
        <w:jc w:val="both"/>
        <w:rPr>
          <w:rFonts w:ascii="Arial Black" w:hAnsi="Arial Black"/>
          <w:b/>
          <w:color w:val="548DD4" w:themeColor="text2" w:themeTint="99"/>
          <w:sz w:val="20"/>
          <w:szCs w:val="20"/>
        </w:rPr>
      </w:pPr>
    </w:p>
    <w:p w:rsidR="004C6B85" w:rsidRPr="004C6B85" w:rsidRDefault="004C6B85" w:rsidP="004C6B85">
      <w:pPr>
        <w:pStyle w:val="ListParagraph"/>
        <w:numPr>
          <w:ilvl w:val="0"/>
          <w:numId w:val="4"/>
        </w:numPr>
        <w:jc w:val="both"/>
        <w:rPr>
          <w:rFonts w:ascii="Arial Black" w:hAnsi="Arial Black"/>
          <w:b/>
          <w:color w:val="548DD4" w:themeColor="text2" w:themeTint="99"/>
          <w:sz w:val="20"/>
          <w:szCs w:val="20"/>
        </w:rPr>
      </w:pPr>
      <w:r w:rsidRPr="004C6B85">
        <w:rPr>
          <w:rFonts w:ascii="Arial Black" w:hAnsi="Arial Black"/>
          <w:b/>
          <w:color w:val="548DD4" w:themeColor="text2" w:themeTint="99"/>
          <w:sz w:val="20"/>
          <w:szCs w:val="20"/>
        </w:rPr>
        <w:t xml:space="preserve">Be Patient:  </w:t>
      </w:r>
      <w:r w:rsidRPr="004C6B85">
        <w:rPr>
          <w:rFonts w:ascii="Arial Black" w:hAnsi="Arial Black"/>
          <w:b/>
          <w:sz w:val="20"/>
          <w:szCs w:val="20"/>
        </w:rPr>
        <w:t xml:space="preserve">When you have a question, raise your hand and wait until you are called on by the teacher.  </w:t>
      </w:r>
    </w:p>
    <w:p w:rsidR="004C6B85" w:rsidRPr="004C6B85" w:rsidRDefault="004C6B85" w:rsidP="004C6B85">
      <w:pPr>
        <w:pStyle w:val="ListParagraph"/>
        <w:rPr>
          <w:rFonts w:ascii="Arial Black" w:hAnsi="Arial Black"/>
          <w:b/>
          <w:color w:val="548DD4" w:themeColor="text2" w:themeTint="99"/>
          <w:sz w:val="20"/>
          <w:szCs w:val="20"/>
        </w:rPr>
      </w:pPr>
    </w:p>
    <w:p w:rsidR="004C6B85" w:rsidRPr="004C6B85" w:rsidRDefault="004C6B85" w:rsidP="004C6B85">
      <w:pPr>
        <w:pStyle w:val="ListParagraph"/>
        <w:numPr>
          <w:ilvl w:val="0"/>
          <w:numId w:val="4"/>
        </w:numPr>
        <w:jc w:val="both"/>
        <w:rPr>
          <w:rFonts w:ascii="Arial Black" w:hAnsi="Arial Black"/>
          <w:b/>
          <w:color w:val="548DD4" w:themeColor="text2" w:themeTint="99"/>
          <w:sz w:val="20"/>
          <w:szCs w:val="20"/>
        </w:rPr>
      </w:pPr>
      <w:r w:rsidRPr="004C6B85">
        <w:rPr>
          <w:rFonts w:ascii="Arial Black" w:hAnsi="Arial Black"/>
          <w:b/>
          <w:color w:val="548DD4" w:themeColor="text2" w:themeTint="99"/>
          <w:sz w:val="20"/>
          <w:szCs w:val="20"/>
        </w:rPr>
        <w:t xml:space="preserve">Stay in Your Seat:  </w:t>
      </w:r>
      <w:r w:rsidRPr="004C6B85">
        <w:rPr>
          <w:rFonts w:ascii="Arial Black" w:hAnsi="Arial Black"/>
          <w:b/>
          <w:sz w:val="20"/>
          <w:szCs w:val="20"/>
        </w:rPr>
        <w:t>Only get out of your seat if you receive permission from the teacher or in the case of an emergency.</w:t>
      </w:r>
    </w:p>
    <w:p w:rsidR="004C6B85" w:rsidRPr="004C6B85" w:rsidRDefault="004C6B85" w:rsidP="004C6B85">
      <w:pPr>
        <w:pStyle w:val="ListParagraph"/>
        <w:rPr>
          <w:rFonts w:ascii="Arial Black" w:hAnsi="Arial Black"/>
          <w:b/>
          <w:color w:val="548DD4" w:themeColor="text2" w:themeTint="99"/>
          <w:sz w:val="20"/>
          <w:szCs w:val="20"/>
        </w:rPr>
      </w:pPr>
    </w:p>
    <w:p w:rsidR="004C6B85" w:rsidRPr="004C6B85" w:rsidRDefault="004C6B85" w:rsidP="004C6B85">
      <w:pPr>
        <w:pStyle w:val="ListParagraph"/>
        <w:numPr>
          <w:ilvl w:val="0"/>
          <w:numId w:val="4"/>
        </w:numPr>
        <w:jc w:val="both"/>
        <w:rPr>
          <w:rFonts w:ascii="Arial Black" w:hAnsi="Arial Black"/>
          <w:b/>
          <w:color w:val="548DD4" w:themeColor="text2" w:themeTint="99"/>
          <w:sz w:val="20"/>
          <w:szCs w:val="20"/>
        </w:rPr>
      </w:pPr>
      <w:r w:rsidRPr="004C6B85">
        <w:rPr>
          <w:rFonts w:ascii="Arial Black" w:hAnsi="Arial Black"/>
          <w:b/>
          <w:color w:val="548DD4" w:themeColor="text2" w:themeTint="99"/>
          <w:sz w:val="20"/>
          <w:szCs w:val="20"/>
        </w:rPr>
        <w:t xml:space="preserve">Use Your Agenda:  </w:t>
      </w:r>
      <w:r w:rsidRPr="004C6B85">
        <w:rPr>
          <w:rFonts w:ascii="Arial Black" w:hAnsi="Arial Black"/>
          <w:b/>
          <w:sz w:val="20"/>
          <w:szCs w:val="20"/>
        </w:rPr>
        <w:t>All students must bring their agenda to class and fill out their agenda everyday at the beginning of class.  A student will only be allowed to leave class if they have their agenda and it is filled out appropriately.</w:t>
      </w:r>
    </w:p>
    <w:p w:rsidR="004C6B85" w:rsidRDefault="004C6B85" w:rsidP="004C6B85">
      <w:pPr>
        <w:ind w:left="720"/>
        <w:jc w:val="both"/>
        <w:rPr>
          <w:rFonts w:ascii="Arial Black" w:hAnsi="Arial Black"/>
          <w:b/>
          <w:color w:val="548DD4" w:themeColor="text2" w:themeTint="99"/>
          <w:sz w:val="20"/>
          <w:szCs w:val="20"/>
        </w:rPr>
      </w:pPr>
      <w:r w:rsidRPr="004C6B85">
        <w:rPr>
          <w:rFonts w:ascii="Arial Black" w:hAnsi="Arial Black"/>
          <w:b/>
          <w:color w:val="548DD4" w:themeColor="text2" w:themeTint="99"/>
          <w:sz w:val="20"/>
          <w:szCs w:val="20"/>
        </w:rPr>
        <w:t>How else can you use your agenda?</w:t>
      </w:r>
    </w:p>
    <w:p w:rsidR="004C6B85" w:rsidRDefault="004C6B85" w:rsidP="004C6B85">
      <w:pPr>
        <w:ind w:firstLine="720"/>
        <w:jc w:val="both"/>
        <w:rPr>
          <w:rFonts w:ascii="Arial Black" w:hAnsi="Arial Black"/>
          <w:b/>
          <w:color w:val="FF0000"/>
          <w:sz w:val="24"/>
          <w:szCs w:val="24"/>
          <w:u w:val="single"/>
        </w:rPr>
      </w:pPr>
      <w:r w:rsidRPr="004C6B85">
        <w:rPr>
          <w:rFonts w:ascii="Arial Black" w:hAnsi="Arial Black"/>
          <w:b/>
          <w:color w:val="FF0000"/>
          <w:sz w:val="24"/>
          <w:szCs w:val="24"/>
          <w:u w:val="single"/>
        </w:rPr>
        <w:t>Grading Scale</w:t>
      </w:r>
    </w:p>
    <w:p w:rsidR="004C6B85" w:rsidRPr="004C6B85" w:rsidRDefault="004C6B85" w:rsidP="004C6B85">
      <w:pPr>
        <w:ind w:firstLine="720"/>
        <w:jc w:val="both"/>
        <w:rPr>
          <w:rFonts w:ascii="Arial Black" w:hAnsi="Arial Black"/>
          <w:b/>
          <w:color w:val="FF0000"/>
          <w:sz w:val="20"/>
          <w:szCs w:val="20"/>
        </w:rPr>
      </w:pPr>
      <w:r>
        <w:rPr>
          <w:rFonts w:ascii="Arial Black" w:hAnsi="Arial Black"/>
          <w:b/>
          <w:color w:val="000000" w:themeColor="text1"/>
          <w:sz w:val="20"/>
          <w:szCs w:val="20"/>
        </w:rPr>
        <w:t xml:space="preserve">90-100% - </w:t>
      </w:r>
      <w:r w:rsidRPr="004C6B85">
        <w:rPr>
          <w:rFonts w:ascii="Arial Black" w:hAnsi="Arial Black"/>
          <w:b/>
          <w:color w:val="FF0000"/>
          <w:sz w:val="20"/>
          <w:szCs w:val="20"/>
        </w:rPr>
        <w:t xml:space="preserve">A </w:t>
      </w:r>
      <w:r>
        <w:rPr>
          <w:rFonts w:ascii="Arial Black" w:hAnsi="Arial Black"/>
          <w:b/>
          <w:color w:val="000000" w:themeColor="text1"/>
          <w:sz w:val="20"/>
          <w:szCs w:val="20"/>
        </w:rPr>
        <w:t xml:space="preserve">   80-89% - </w:t>
      </w:r>
      <w:r w:rsidRPr="004C6B85">
        <w:rPr>
          <w:rFonts w:ascii="Arial Black" w:hAnsi="Arial Black"/>
          <w:b/>
          <w:color w:val="FF0000"/>
          <w:sz w:val="20"/>
          <w:szCs w:val="20"/>
        </w:rPr>
        <w:t>B</w:t>
      </w:r>
      <w:r>
        <w:rPr>
          <w:rFonts w:ascii="Arial Black" w:hAnsi="Arial Black"/>
          <w:b/>
          <w:color w:val="000000" w:themeColor="text1"/>
          <w:sz w:val="20"/>
          <w:szCs w:val="20"/>
        </w:rPr>
        <w:t xml:space="preserve"> </w:t>
      </w:r>
      <w:r>
        <w:rPr>
          <w:rFonts w:ascii="Arial Black" w:hAnsi="Arial Black"/>
          <w:b/>
          <w:color w:val="000000" w:themeColor="text1"/>
          <w:sz w:val="20"/>
          <w:szCs w:val="20"/>
        </w:rPr>
        <w:tab/>
        <w:t xml:space="preserve"> 70-79% - </w:t>
      </w:r>
      <w:r w:rsidRPr="004C6B85">
        <w:rPr>
          <w:rFonts w:ascii="Arial Black" w:hAnsi="Arial Black"/>
          <w:b/>
          <w:color w:val="FF0000"/>
          <w:sz w:val="20"/>
          <w:szCs w:val="20"/>
        </w:rPr>
        <w:t xml:space="preserve">C </w:t>
      </w:r>
      <w:r>
        <w:rPr>
          <w:rFonts w:ascii="Arial Black" w:hAnsi="Arial Black"/>
          <w:b/>
          <w:color w:val="000000" w:themeColor="text1"/>
          <w:sz w:val="20"/>
          <w:szCs w:val="20"/>
        </w:rPr>
        <w:tab/>
        <w:t xml:space="preserve"> 60-69% - </w:t>
      </w:r>
      <w:r w:rsidRPr="004C6B85">
        <w:rPr>
          <w:rFonts w:ascii="Arial Black" w:hAnsi="Arial Black"/>
          <w:b/>
          <w:color w:val="FF0000"/>
          <w:sz w:val="20"/>
          <w:szCs w:val="20"/>
        </w:rPr>
        <w:t>D</w:t>
      </w:r>
      <w:r>
        <w:rPr>
          <w:rFonts w:ascii="Arial Black" w:hAnsi="Arial Black"/>
          <w:b/>
          <w:color w:val="000000" w:themeColor="text1"/>
          <w:sz w:val="20"/>
          <w:szCs w:val="20"/>
        </w:rPr>
        <w:t xml:space="preserve"> </w:t>
      </w:r>
      <w:r>
        <w:rPr>
          <w:rFonts w:ascii="Arial Black" w:hAnsi="Arial Black"/>
          <w:b/>
          <w:color w:val="000000" w:themeColor="text1"/>
          <w:sz w:val="20"/>
          <w:szCs w:val="20"/>
        </w:rPr>
        <w:tab/>
        <w:t xml:space="preserve"> 59% and below - </w:t>
      </w:r>
      <w:r w:rsidRPr="004C6B85">
        <w:rPr>
          <w:rFonts w:ascii="Arial Black" w:hAnsi="Arial Black"/>
          <w:b/>
          <w:color w:val="FF0000"/>
          <w:sz w:val="20"/>
          <w:szCs w:val="20"/>
        </w:rPr>
        <w:t>F</w:t>
      </w:r>
    </w:p>
    <w:p w:rsidR="004C6B85" w:rsidRPr="004C6B85" w:rsidRDefault="004C6B85" w:rsidP="004C6B85">
      <w:pPr>
        <w:ind w:firstLine="720"/>
        <w:jc w:val="both"/>
        <w:rPr>
          <w:rFonts w:ascii="Arial Black" w:hAnsi="Arial Black"/>
          <w:b/>
          <w:color w:val="000000" w:themeColor="text1"/>
          <w:sz w:val="20"/>
          <w:szCs w:val="20"/>
        </w:rPr>
      </w:pPr>
    </w:p>
    <w:p w:rsidR="004C6B85" w:rsidRPr="004C6B85" w:rsidRDefault="004C6B85" w:rsidP="004C6B85">
      <w:pPr>
        <w:ind w:firstLine="720"/>
        <w:jc w:val="both"/>
        <w:rPr>
          <w:rFonts w:ascii="Arial Black" w:hAnsi="Arial Black"/>
          <w:b/>
          <w:color w:val="FF0000"/>
          <w:sz w:val="24"/>
          <w:szCs w:val="24"/>
        </w:rPr>
      </w:pPr>
    </w:p>
    <w:p w:rsidR="004C6B85" w:rsidRPr="004C6B85" w:rsidRDefault="004C6B85" w:rsidP="004C6B85">
      <w:pPr>
        <w:pStyle w:val="ListParagraph"/>
        <w:rPr>
          <w:rFonts w:ascii="Arial Black" w:hAnsi="Arial Black"/>
          <w:b/>
          <w:color w:val="548DD4" w:themeColor="text2" w:themeTint="99"/>
          <w:sz w:val="24"/>
          <w:szCs w:val="24"/>
        </w:rPr>
      </w:pPr>
    </w:p>
    <w:p w:rsidR="004C6B85" w:rsidRPr="004C6B85" w:rsidRDefault="004C6B85" w:rsidP="004C6B85">
      <w:pPr>
        <w:pStyle w:val="ListParagraph"/>
        <w:jc w:val="both"/>
        <w:rPr>
          <w:rFonts w:ascii="Arial Black" w:hAnsi="Arial Black"/>
          <w:b/>
          <w:color w:val="548DD4" w:themeColor="text2" w:themeTint="99"/>
          <w:sz w:val="24"/>
          <w:szCs w:val="24"/>
        </w:rPr>
      </w:pPr>
    </w:p>
    <w:p w:rsidR="004C6B85" w:rsidRDefault="004C6B85" w:rsidP="004C6B85">
      <w:pPr>
        <w:jc w:val="both"/>
        <w:rPr>
          <w:rFonts w:ascii="Arial Black" w:hAnsi="Arial Black"/>
          <w:b/>
          <w:color w:val="548DD4" w:themeColor="text2" w:themeTint="99"/>
          <w:sz w:val="24"/>
          <w:szCs w:val="24"/>
        </w:rPr>
      </w:pPr>
    </w:p>
    <w:p w:rsidR="004C6B85" w:rsidRPr="004C6B85" w:rsidRDefault="004C6B85" w:rsidP="004C6B85">
      <w:pPr>
        <w:jc w:val="both"/>
        <w:rPr>
          <w:rFonts w:ascii="Arial Black" w:hAnsi="Arial Black"/>
          <w:b/>
          <w:color w:val="548DD4" w:themeColor="text2" w:themeTint="99"/>
          <w:sz w:val="24"/>
          <w:szCs w:val="24"/>
        </w:rPr>
      </w:pPr>
    </w:p>
    <w:p w:rsidR="004C6B85" w:rsidRDefault="004C6B85" w:rsidP="004C6B85">
      <w:pPr>
        <w:jc w:val="both"/>
        <w:rPr>
          <w:rFonts w:ascii="Arial Black" w:hAnsi="Arial Black"/>
          <w:color w:val="548DD4" w:themeColor="text2" w:themeTint="99"/>
          <w:sz w:val="24"/>
          <w:szCs w:val="24"/>
        </w:rPr>
      </w:pPr>
    </w:p>
    <w:p w:rsidR="004C6B85" w:rsidRPr="004C6B85" w:rsidRDefault="004C6B85" w:rsidP="004C6B85">
      <w:pPr>
        <w:ind w:left="2880"/>
        <w:jc w:val="both"/>
        <w:rPr>
          <w:rFonts w:ascii="Arial Black" w:hAnsi="Arial Black"/>
          <w:color w:val="548DD4" w:themeColor="text2" w:themeTint="99"/>
          <w:sz w:val="24"/>
          <w:szCs w:val="24"/>
        </w:rPr>
      </w:pPr>
    </w:p>
    <w:sectPr w:rsidR="004C6B85" w:rsidRPr="004C6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B3BDE"/>
    <w:multiLevelType w:val="hybridMultilevel"/>
    <w:tmpl w:val="3B64EA88"/>
    <w:lvl w:ilvl="0" w:tplc="301029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F29EC"/>
    <w:multiLevelType w:val="hybridMultilevel"/>
    <w:tmpl w:val="A52AC40E"/>
    <w:lvl w:ilvl="0" w:tplc="83106816">
      <w:start w:val="1"/>
      <w:numFmt w:val="decimal"/>
      <w:lvlText w:val="%1.)"/>
      <w:lvlJc w:val="left"/>
      <w:pPr>
        <w:ind w:left="765" w:hanging="405"/>
      </w:pPr>
      <w:rPr>
        <w:rFonts w:ascii="Engravers MT" w:hAnsi="Engravers MT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E61F2"/>
    <w:multiLevelType w:val="hybridMultilevel"/>
    <w:tmpl w:val="2D86BA88"/>
    <w:lvl w:ilvl="0" w:tplc="E852215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A20E4"/>
    <w:multiLevelType w:val="hybridMultilevel"/>
    <w:tmpl w:val="AC92E23A"/>
    <w:lvl w:ilvl="0" w:tplc="279A97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6B85"/>
    <w:rsid w:val="004C6B85"/>
    <w:rsid w:val="0089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ABC9D"/>
  <w15:docId w15:val="{50A8862A-A231-45E8-BCD7-A79B2D6F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B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6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AC4C8-A7CC-4169-9E90-A8B39EA6E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402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jmaxwell</dc:creator>
  <cp:keywords/>
  <dc:description/>
  <cp:lastModifiedBy>Jeff Maxwell</cp:lastModifiedBy>
  <cp:revision>2</cp:revision>
  <dcterms:created xsi:type="dcterms:W3CDTF">2009-08-05T14:49:00Z</dcterms:created>
  <dcterms:modified xsi:type="dcterms:W3CDTF">2017-05-30T15:40:00Z</dcterms:modified>
</cp:coreProperties>
</file>